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7CC" w:rsidRPr="00AC652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C652D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:rsidR="002867CC" w:rsidRPr="00AC652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C652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URBANOS.</w:t>
      </w:r>
    </w:p>
    <w:p w:rsidR="002867CC" w:rsidRPr="00AC652D" w:rsidRDefault="002867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2"/>
        <w:gridCol w:w="2633"/>
        <w:gridCol w:w="4690"/>
      </w:tblGrid>
      <w:tr w:rsidR="002867CC" w:rsidRPr="00AC652D">
        <w:tc>
          <w:tcPr>
            <w:tcW w:w="2742" w:type="dxa"/>
          </w:tcPr>
          <w:p w:rsidR="002867CC" w:rsidRPr="00AC652D" w:rsidRDefault="001E44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AC652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</w:tcPr>
          <w:p w:rsidR="002867CC" w:rsidRPr="00AC652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AC652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690" w:type="dxa"/>
          </w:tcPr>
          <w:p w:rsidR="002867CC" w:rsidRPr="00AC652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AC652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2867CC" w:rsidRPr="00AC652D">
        <w:tc>
          <w:tcPr>
            <w:tcW w:w="2742" w:type="dxa"/>
          </w:tcPr>
          <w:p w:rsidR="002867CC" w:rsidRPr="00AC652D" w:rsidRDefault="001E44B2" w:rsidP="00BC4C3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C652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   </w:t>
            </w:r>
            <w:r w:rsidR="00BC4C3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18</w:t>
            </w:r>
            <w:r w:rsidRPr="00AC652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A73FDB" w:rsidRPr="00AC652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06</w:t>
            </w:r>
            <w:r w:rsidRPr="00AC652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3" w:type="dxa"/>
          </w:tcPr>
          <w:p w:rsidR="002867CC" w:rsidRPr="00AC652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C652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</w:p>
        </w:tc>
        <w:tc>
          <w:tcPr>
            <w:tcW w:w="4690" w:type="dxa"/>
          </w:tcPr>
          <w:p w:rsidR="002867CC" w:rsidRPr="00AC652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C652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</w:tc>
      </w:tr>
      <w:tr w:rsidR="002867CC" w:rsidRPr="00AC652D">
        <w:tc>
          <w:tcPr>
            <w:tcW w:w="2742" w:type="dxa"/>
          </w:tcPr>
          <w:p w:rsidR="002867CC" w:rsidRPr="00AC652D" w:rsidRDefault="002867C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  <w:tc>
          <w:tcPr>
            <w:tcW w:w="2633" w:type="dxa"/>
          </w:tcPr>
          <w:p w:rsidR="002867CC" w:rsidRPr="00AC652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4690" w:type="dxa"/>
          </w:tcPr>
          <w:p w:rsidR="002867CC" w:rsidRPr="00AC652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:rsidR="002867CC" w:rsidRPr="00AC652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AC652D">
        <w:rPr>
          <w:rFonts w:ascii="Times New Roman" w:eastAsia="Calibri" w:hAnsi="Times New Roman" w:cs="Times New Roman"/>
          <w:sz w:val="23"/>
          <w:szCs w:val="23"/>
        </w:rPr>
        <w:t xml:space="preserve">A Comissão Permanente de Obras e Serviços Urbanos da Câmara Municipal de Vereadores de Sorriso - MT vem divulgar a Pauta para a reunião Ordinária a ser realizada na Sede da Câmara Municipal. </w:t>
      </w:r>
    </w:p>
    <w:p w:rsidR="002867CC" w:rsidRPr="00AC652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AC652D">
        <w:tc>
          <w:tcPr>
            <w:tcW w:w="10314" w:type="dxa"/>
          </w:tcPr>
          <w:p w:rsidR="002867CC" w:rsidRPr="00AC652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C652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:rsidR="002867CC" w:rsidRPr="00AC652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:rsidR="002867CC" w:rsidRPr="00AC652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AC652D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8E5915">
        <w:rPr>
          <w:rFonts w:ascii="Times New Roman" w:eastAsia="Calibri" w:hAnsi="Times New Roman" w:cs="Times New Roman"/>
          <w:bCs/>
          <w:sz w:val="23"/>
          <w:szCs w:val="23"/>
        </w:rPr>
        <w:t>09</w:t>
      </w:r>
      <w:r w:rsidRPr="00AC652D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8E5915">
        <w:rPr>
          <w:rFonts w:ascii="Times New Roman" w:eastAsia="Calibri" w:hAnsi="Times New Roman" w:cs="Times New Roman"/>
          <w:bCs/>
          <w:sz w:val="23"/>
          <w:szCs w:val="23"/>
        </w:rPr>
        <w:t xml:space="preserve">Gringo, </w:t>
      </w:r>
      <w:r w:rsidRPr="00AC652D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="008E5915">
        <w:rPr>
          <w:rFonts w:ascii="Times New Roman" w:eastAsia="Calibri" w:hAnsi="Times New Roman" w:cs="Times New Roman"/>
          <w:bCs/>
          <w:sz w:val="23"/>
          <w:szCs w:val="23"/>
        </w:rPr>
        <w:t xml:space="preserve"> e Jane</w:t>
      </w:r>
      <w:r w:rsidRPr="00AC652D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8E5915">
        <w:rPr>
          <w:rFonts w:ascii="Times New Roman" w:eastAsia="Calibri" w:hAnsi="Times New Roman" w:cs="Times New Roman"/>
          <w:bCs/>
          <w:sz w:val="23"/>
          <w:szCs w:val="23"/>
        </w:rPr>
        <w:t>11</w:t>
      </w:r>
      <w:r w:rsidRPr="00AC652D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E5915">
        <w:rPr>
          <w:rFonts w:ascii="Times New Roman" w:eastAsia="Calibri" w:hAnsi="Times New Roman" w:cs="Times New Roman"/>
          <w:bCs/>
          <w:sz w:val="23"/>
          <w:szCs w:val="23"/>
        </w:rPr>
        <w:t>06</w:t>
      </w:r>
      <w:r w:rsidRPr="00AC652D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:rsidR="002867CC" w:rsidRPr="00AC652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AC652D">
        <w:tc>
          <w:tcPr>
            <w:tcW w:w="10314" w:type="dxa"/>
          </w:tcPr>
          <w:p w:rsidR="002867CC" w:rsidRPr="00AC652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C652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:rsidR="002867CC" w:rsidRPr="00AC652D" w:rsidRDefault="002867C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3"/>
          <w:szCs w:val="23"/>
          <w:u w:val="single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AC652D">
        <w:tc>
          <w:tcPr>
            <w:tcW w:w="10314" w:type="dxa"/>
          </w:tcPr>
          <w:p w:rsidR="002867CC" w:rsidRPr="00AC652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  <w:u w:val="single"/>
              </w:rPr>
            </w:pPr>
            <w:r w:rsidRPr="00AC652D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AC652D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OBRAS, VIAÇÃO E SERVIÇOS URBANOS:</w:t>
            </w:r>
          </w:p>
        </w:tc>
      </w:tr>
    </w:tbl>
    <w:p w:rsidR="002867CC" w:rsidRPr="00AC652D" w:rsidRDefault="002867C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:rsidR="00F766F8" w:rsidRPr="00AC652D" w:rsidRDefault="00024971" w:rsidP="00F766F8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="00F766F8" w:rsidRPr="00AC652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01 SUPRESSIVA</w:t>
        </w:r>
      </w:hyperlink>
      <w:r w:rsidR="00F766F8" w:rsidRPr="00AC652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9">
        <w:r w:rsidR="00F766F8" w:rsidRPr="00AC652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11/2026</w:t>
        </w:r>
      </w:hyperlink>
      <w:r w:rsidR="00F766F8" w:rsidRPr="00AC652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F766F8" w:rsidRPr="00AC652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F766F8" w:rsidRPr="00AC652D">
        <w:rPr>
          <w:rFonts w:ascii="Times New Roman" w:eastAsia="Times New Roman" w:hAnsi="Times New Roman" w:cs="Times New Roman"/>
          <w:color w:val="000000"/>
          <w:sz w:val="23"/>
          <w:szCs w:val="23"/>
          <w:lang w:eastAsia="pt-BR"/>
        </w:rPr>
        <w:t>Suprime do Anexo 01 do Projeto de Lei Complementar nº 11/2026 a hachura ZAD-2 incidente sobre o Lote 37-A, preservando sua classificação originária, e dá outras providências.</w:t>
      </w:r>
    </w:p>
    <w:p w:rsidR="00F766F8" w:rsidRPr="00AC652D" w:rsidRDefault="00F766F8" w:rsidP="00F766F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AC652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AC652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Adir Cunico.</w:t>
      </w:r>
    </w:p>
    <w:p w:rsidR="00F766F8" w:rsidRPr="00AC652D" w:rsidRDefault="00F766F8" w:rsidP="00F766F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  <w:r w:rsidRPr="00AC652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AC652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:rsidR="00F766F8" w:rsidRPr="00AC652D" w:rsidRDefault="00F766F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  <w:r w:rsidRPr="00AC652D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:rsidR="00F766F8" w:rsidRPr="00AC652D" w:rsidRDefault="00F766F8" w:rsidP="00F766F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:rsidR="002867CC" w:rsidRPr="00AC652D" w:rsidRDefault="00024971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>
        <w:r w:rsidR="001E44B2" w:rsidRPr="00AC652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11/2026</w:t>
        </w:r>
      </w:hyperlink>
      <w:r w:rsidR="001E44B2" w:rsidRPr="00AC652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1E44B2" w:rsidRPr="00AC652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1E44B2" w:rsidRPr="00AC652D">
        <w:rPr>
          <w:rFonts w:ascii="Times New Roman" w:eastAsia="Times New Roman" w:hAnsi="Times New Roman" w:cs="Times New Roman"/>
          <w:sz w:val="23"/>
          <w:szCs w:val="23"/>
          <w:lang w:eastAsia="pt-BR"/>
        </w:rPr>
        <w:t>Altera os Anexos 01 e 03 da Lei Complementar n. º 108, de 05 de novembro de 2009, que dispõe sobre o Zoneamento, O Uso e a Ocupação do Solo da cidade de Sorriso-MT, e dá outras providências.</w:t>
      </w:r>
    </w:p>
    <w:p w:rsidR="002867CC" w:rsidRPr="00AC652D" w:rsidRDefault="001E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AC652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AC652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:rsidR="002867CC" w:rsidRPr="00AC652D" w:rsidRDefault="001E44B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  <w:r w:rsidRPr="00AC652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AC652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:rsidR="002867CC" w:rsidRPr="00AC652D" w:rsidRDefault="001E44B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  <w:r w:rsidRPr="00AC652D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:rsidR="002867CC" w:rsidRPr="00AC652D" w:rsidRDefault="002867C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:rsidR="002867CC" w:rsidRPr="00AC652D" w:rsidRDefault="00024971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>
        <w:r w:rsidR="001E44B2" w:rsidRPr="00AC652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="001E44B2" w:rsidRPr="00AC652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1E44B2" w:rsidRPr="00AC652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1E44B2" w:rsidRPr="00AC652D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:rsidR="002867CC" w:rsidRPr="00AC652D" w:rsidRDefault="001E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AC652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AC652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:rsidR="002867CC" w:rsidRPr="00AC652D" w:rsidRDefault="001E44B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AC652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AC652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:rsidR="002867CC" w:rsidRPr="00AC652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AC652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:rsidR="002867CC" w:rsidRPr="00AC652D" w:rsidRDefault="002867C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:rsidR="00D57DCC" w:rsidRPr="00AC652D" w:rsidRDefault="00024971" w:rsidP="00D57DC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>
        <w:r w:rsidR="00D57DCC" w:rsidRPr="00AC652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49/2026</w:t>
        </w:r>
      </w:hyperlink>
      <w:r w:rsidR="00D57DCC" w:rsidRPr="00AC652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D57DCC" w:rsidRPr="00AC652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D57DCC" w:rsidRPr="00AC652D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obrigatoriedade de instalação de câmeras de segurança em novos loteamentos no município de Sorriso-MT, e dá outras providências.</w:t>
      </w:r>
    </w:p>
    <w:p w:rsidR="00D57DCC" w:rsidRPr="00AC652D" w:rsidRDefault="00D57DCC" w:rsidP="00D57D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AC652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AC652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Braga, Adir Cunico e vereadores abaixo assinados.</w:t>
      </w:r>
    </w:p>
    <w:p w:rsidR="002867CC" w:rsidRPr="00AC652D" w:rsidRDefault="00D57DCC" w:rsidP="00D57DCC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AC652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AC652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Obras, Viação e Serviços Urbanos.</w:t>
      </w:r>
    </w:p>
    <w:p w:rsidR="002867CC" w:rsidRPr="00AC652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AC652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:rsidR="002867CC" w:rsidRPr="00AC652D" w:rsidRDefault="002867CC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:rsidR="000B0A43" w:rsidRPr="00AC652D" w:rsidRDefault="000B0A43" w:rsidP="000B0A4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:rsidR="000B0A43" w:rsidRPr="00AC652D" w:rsidRDefault="00024971" w:rsidP="000B0A43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="000B0A43" w:rsidRPr="00AC652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90/2026</w:t>
        </w:r>
      </w:hyperlink>
      <w:r w:rsidR="000B0A43" w:rsidRPr="00AC652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0B0A43" w:rsidRPr="00AC652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0B0A43" w:rsidRPr="00AC652D">
        <w:rPr>
          <w:rFonts w:ascii="Times New Roman" w:eastAsia="Arial" w:hAnsi="Times New Roman" w:cs="Times New Roman"/>
          <w:bCs/>
          <w:color w:val="000000"/>
          <w:sz w:val="23"/>
          <w:szCs w:val="23"/>
          <w:lang w:eastAsia="pt-BR"/>
        </w:rPr>
        <w:t>Dispõe sobre a compensação de área destinada a Equipamento Comunitário no empreendimento Condomínio Residencial Canto da Terra, nos termos da Lei Complementar nº 349/2021, e dá outras providências.</w:t>
      </w:r>
    </w:p>
    <w:p w:rsidR="000B0A43" w:rsidRPr="00AC652D" w:rsidRDefault="000B0A43" w:rsidP="000B0A4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AC652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AC652D">
        <w:rPr>
          <w:rFonts w:ascii="Times New Roman" w:eastAsia="Times New Roman" w:hAnsi="Times New Roman" w:cs="Times New Roman"/>
          <w:sz w:val="23"/>
          <w:szCs w:val="23"/>
          <w:lang w:eastAsia="pt-BR"/>
        </w:rPr>
        <w:t>Poder Executivo.</w:t>
      </w:r>
    </w:p>
    <w:p w:rsidR="000B0A43" w:rsidRPr="00AC652D" w:rsidRDefault="000B0A43" w:rsidP="000B0A4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AC652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AC652D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AC652D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</w:t>
      </w:r>
      <w:r w:rsidRPr="00AC652D">
        <w:rPr>
          <w:rFonts w:ascii="Times New Roman" w:eastAsia="Calibri" w:hAnsi="Times New Roman" w:cs="Times New Roman"/>
          <w:sz w:val="23"/>
          <w:szCs w:val="23"/>
        </w:rPr>
        <w:t xml:space="preserve"> 3) Obras, Viação e Serviços Urbanos.</w:t>
      </w:r>
    </w:p>
    <w:p w:rsidR="000B0A43" w:rsidRPr="00AC652D" w:rsidRDefault="0007266E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AC652D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07266E" w:rsidRPr="00AC652D" w:rsidRDefault="0007266E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:rsidR="000B0A43" w:rsidRPr="00AC652D" w:rsidRDefault="000B0A43" w:rsidP="00F54A2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bookmarkStart w:id="0" w:name="_GoBack"/>
      <w:bookmarkEnd w:id="0"/>
    </w:p>
    <w:p w:rsidR="000B0A43" w:rsidRPr="00AC652D" w:rsidRDefault="000B0A4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:rsidR="0007266E" w:rsidRPr="00AC652D" w:rsidRDefault="0007266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:rsidR="002867CC" w:rsidRPr="00AC652D" w:rsidRDefault="001E44B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C652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</w:t>
      </w:r>
    </w:p>
    <w:p w:rsidR="002867CC" w:rsidRPr="00AC652D" w:rsidRDefault="002867C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935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977"/>
        <w:gridCol w:w="3283"/>
        <w:gridCol w:w="3096"/>
      </w:tblGrid>
      <w:tr w:rsidR="002867CC" w:rsidRPr="00AC652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867CC" w:rsidRPr="00AC652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AC652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AC652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AC652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AC652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:rsidR="002867CC" w:rsidRPr="00AC652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AC652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:rsidR="002867CC" w:rsidRPr="00AC652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AC652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AC652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EMERSON FARIAS</w:t>
            </w:r>
          </w:p>
          <w:p w:rsidR="002867CC" w:rsidRPr="00AC652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AC652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:rsidR="002867CC" w:rsidRPr="00AC652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AC652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AC652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AC652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AC652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:rsidR="002867CC" w:rsidRPr="00AC652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AC652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:rsidR="002867CC" w:rsidRPr="00AC652D" w:rsidRDefault="002867C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2867CC" w:rsidRPr="00AC652D">
      <w:footerReference w:type="even" r:id="rId14"/>
      <w:footerReference w:type="default" r:id="rId15"/>
      <w:footerReference w:type="first" r:id="rId16"/>
      <w:pgSz w:w="11906" w:h="16838"/>
      <w:pgMar w:top="2552" w:right="991" w:bottom="1134" w:left="85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971" w:rsidRDefault="00024971">
      <w:pPr>
        <w:spacing w:after="0" w:line="240" w:lineRule="auto"/>
      </w:pPr>
      <w:r>
        <w:separator/>
      </w:r>
    </w:p>
  </w:endnote>
  <w:endnote w:type="continuationSeparator" w:id="0">
    <w:p w:rsidR="00024971" w:rsidRDefault="00024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7CC" w:rsidRDefault="002867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186152"/>
      <w:docPartObj>
        <w:docPartGallery w:val="Page Numbers (Bottom of Page)"/>
        <w:docPartUnique/>
      </w:docPartObj>
    </w:sdtPr>
    <w:sdtEndPr/>
    <w:sdtContent>
      <w:p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E5915">
          <w:rPr>
            <w:noProof/>
          </w:rPr>
          <w:t>1</w:t>
        </w:r>
        <w:r>
          <w:fldChar w:fldCharType="end"/>
        </w:r>
      </w:p>
    </w:sdtContent>
  </w:sdt>
  <w:p w:rsidR="002867CC" w:rsidRDefault="002867C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375088"/>
      <w:docPartObj>
        <w:docPartGallery w:val="Page Numbers (Bottom of Page)"/>
        <w:docPartUnique/>
      </w:docPartObj>
    </w:sdtPr>
    <w:sdtEndPr/>
    <w:sdtContent>
      <w:p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867CC" w:rsidRDefault="002867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971" w:rsidRDefault="00024971">
      <w:pPr>
        <w:spacing w:after="0" w:line="240" w:lineRule="auto"/>
      </w:pPr>
      <w:r>
        <w:separator/>
      </w:r>
    </w:p>
  </w:footnote>
  <w:footnote w:type="continuationSeparator" w:id="0">
    <w:p w:rsidR="00024971" w:rsidRDefault="000249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66BEC"/>
    <w:multiLevelType w:val="multilevel"/>
    <w:tmpl w:val="F7A0698E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23F3A50"/>
    <w:multiLevelType w:val="multilevel"/>
    <w:tmpl w:val="B9021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47F74BA"/>
    <w:multiLevelType w:val="multilevel"/>
    <w:tmpl w:val="A36E4BBC"/>
    <w:lvl w:ilvl="0">
      <w:start w:val="1"/>
      <w:numFmt w:val="bullet"/>
      <w:lvlText w:val="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67CC"/>
    <w:rsid w:val="00024971"/>
    <w:rsid w:val="0007266E"/>
    <w:rsid w:val="00076933"/>
    <w:rsid w:val="000B0A43"/>
    <w:rsid w:val="00135781"/>
    <w:rsid w:val="001E44B2"/>
    <w:rsid w:val="00205C73"/>
    <w:rsid w:val="002867CC"/>
    <w:rsid w:val="003A3D9E"/>
    <w:rsid w:val="004719BC"/>
    <w:rsid w:val="00490672"/>
    <w:rsid w:val="00497E51"/>
    <w:rsid w:val="0050037C"/>
    <w:rsid w:val="00507840"/>
    <w:rsid w:val="00591B3C"/>
    <w:rsid w:val="007F31C9"/>
    <w:rsid w:val="00801D2F"/>
    <w:rsid w:val="008E5915"/>
    <w:rsid w:val="009438D5"/>
    <w:rsid w:val="009B7271"/>
    <w:rsid w:val="00A73FDB"/>
    <w:rsid w:val="00AC652D"/>
    <w:rsid w:val="00B652E4"/>
    <w:rsid w:val="00BC4C38"/>
    <w:rsid w:val="00D57DCC"/>
    <w:rsid w:val="00E06E25"/>
    <w:rsid w:val="00F166AA"/>
    <w:rsid w:val="00F54A20"/>
    <w:rsid w:val="00F766F8"/>
    <w:rsid w:val="00F87B99"/>
    <w:rsid w:val="00FC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163EC"/>
  <w15:docId w15:val="{4D784FF4-2EEA-4A6B-AB76-4A17CB07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5B7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3C2673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1B2BB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1B2BB9"/>
    <w:rPr>
      <w:b/>
      <w:bCs/>
    </w:rPr>
  </w:style>
  <w:style w:type="character" w:customStyle="1" w:styleId="fontstyle21">
    <w:name w:val="fontstyle21"/>
    <w:qFormat/>
    <w:rsid w:val="00D6475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A5251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A5251"/>
    <w:rPr>
      <w:rFonts w:ascii="Segoe UI" w:hAnsi="Segoe UI" w:cs="Segoe UI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0365B2"/>
    <w:rPr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541B1"/>
  </w:style>
  <w:style w:type="character" w:customStyle="1" w:styleId="RodapChar">
    <w:name w:val="Rodapé Char"/>
    <w:basedOn w:val="Fontepargpadro"/>
    <w:link w:val="Rodap"/>
    <w:uiPriority w:val="99"/>
    <w:qFormat/>
    <w:rsid w:val="00B541B1"/>
  </w:style>
  <w:style w:type="character" w:styleId="Hyperlink">
    <w:name w:val="Hyperlink"/>
    <w:basedOn w:val="Fontepargpadro"/>
    <w:uiPriority w:val="99"/>
    <w:unhideWhenUsed/>
    <w:rsid w:val="00912F40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3C2673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HiperlinkVisitado1">
    <w:name w:val="HiperlinkVisitado1"/>
    <w:basedOn w:val="Fontepargpadro"/>
    <w:uiPriority w:val="99"/>
    <w:semiHidden/>
    <w:unhideWhenUsed/>
    <w:qFormat/>
    <w:rsid w:val="003C2673"/>
    <w:rPr>
      <w:color w:val="954F72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3C2673"/>
    <w:rPr>
      <w:rFonts w:ascii="Times New Roman" w:eastAsia="Calibri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qFormat/>
    <w:rsid w:val="003C2673"/>
    <w:rPr>
      <w:rFonts w:ascii="Liberation Sans" w:eastAsia="Microsoft YaHei" w:hAnsi="Liberation Sans" w:cs="Arial"/>
      <w:sz w:val="28"/>
      <w:szCs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3C2673"/>
    <w:rPr>
      <w:rFonts w:ascii="Times New Roman" w:eastAsia="Calibri" w:hAnsi="Times New Roman" w:cs="Times New Roman"/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C2673"/>
    <w:rPr>
      <w:rFonts w:ascii="Times New Roman" w:eastAsia="Calibri" w:hAnsi="Times New Roman" w:cs="Times New Roman"/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3C2673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3C2673"/>
    <w:rPr>
      <w:color w:val="808080"/>
    </w:rPr>
  </w:style>
  <w:style w:type="character" w:customStyle="1" w:styleId="normaltextrun">
    <w:name w:val="normaltextrun"/>
    <w:basedOn w:val="Fontepargpadro"/>
    <w:qFormat/>
    <w:rsid w:val="003C2673"/>
  </w:style>
  <w:style w:type="character" w:customStyle="1" w:styleId="conteudo1">
    <w:name w:val="conteudo1"/>
    <w:qFormat/>
    <w:rsid w:val="003C2673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3C2673"/>
    <w:rPr>
      <w:rFonts w:ascii="Segoe UI" w:hAnsi="Segoe UI" w:cs="Segoe UI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RodapChar1">
    <w:name w:val="Rodapé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UnresolvedMention">
    <w:name w:val="Unresolved Mention"/>
    <w:basedOn w:val="Fontepargpadro"/>
    <w:uiPriority w:val="99"/>
    <w:semiHidden/>
    <w:qFormat/>
    <w:rsid w:val="003C267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C2673"/>
    <w:rPr>
      <w:color w:val="800080" w:themeColor="followedHyperlink"/>
      <w:u w:val="single"/>
    </w:rPr>
  </w:style>
  <w:style w:type="paragraph" w:customStyle="1" w:styleId="Ttulo10">
    <w:name w:val="Título1"/>
    <w:basedOn w:val="Normal"/>
    <w:next w:val="Corpodetexto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1B2B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3C2673"/>
    <w:rPr>
      <w:rFonts w:cs="Arial"/>
    </w:rPr>
  </w:style>
  <w:style w:type="paragraph" w:styleId="Legenda">
    <w:name w:val="caption"/>
    <w:basedOn w:val="Normal"/>
    <w:uiPriority w:val="99"/>
    <w:semiHidden/>
    <w:unhideWhenUsed/>
    <w:qFormat/>
    <w:rsid w:val="003C2673"/>
    <w:pPr>
      <w:suppressLineNumber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styleId="PargrafodaLista">
    <w:name w:val="List Paragraph"/>
    <w:basedOn w:val="Normal"/>
    <w:uiPriority w:val="34"/>
    <w:qFormat/>
    <w:rsid w:val="00E73F1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0A5251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A525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365B2"/>
    <w:pPr>
      <w:spacing w:after="120"/>
    </w:pPr>
    <w:rPr>
      <w:sz w:val="16"/>
      <w:szCs w:val="16"/>
    </w:rPr>
  </w:style>
  <w:style w:type="paragraph" w:customStyle="1" w:styleId="Cabealhoerodap">
    <w:name w:val="Cabeçalho e rodapé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msonormal0">
    <w:name w:val="msonormal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3C2673"/>
    <w:pPr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Ttulo">
    <w:name w:val="Title"/>
    <w:basedOn w:val="Normal"/>
    <w:next w:val="Corpodetexto"/>
    <w:link w:val="TtuloChar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3C2673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3C2673"/>
    <w:rPr>
      <w:b/>
      <w:bCs/>
    </w:rPr>
  </w:style>
  <w:style w:type="paragraph" w:customStyle="1" w:styleId="ndiceuser">
    <w:name w:val="Índice (user)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3C2673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3C267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3C2673"/>
  </w:style>
  <w:style w:type="table" w:styleId="Tabelacomgrade">
    <w:name w:val="Table Grid"/>
    <w:basedOn w:val="Tabelanormal"/>
    <w:uiPriority w:val="59"/>
    <w:rsid w:val="004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3C2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1534" TargetMode="External"/><Relationship Id="rId13" Type="http://schemas.openxmlformats.org/officeDocument/2006/relationships/hyperlink" Target="https://sorriso.siscam.com.br/arquivo?Id=200969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197972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19151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sorriso.siscam.com.br/arquivo?Id=19948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199483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825FF-883B-4693-9A80-0B95E0815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2</Pages>
  <Words>508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Fernando Gaspar</cp:lastModifiedBy>
  <cp:revision>498</cp:revision>
  <cp:lastPrinted>2026-04-09T11:16:00Z</cp:lastPrinted>
  <dcterms:created xsi:type="dcterms:W3CDTF">2023-02-02T11:39:00Z</dcterms:created>
  <dcterms:modified xsi:type="dcterms:W3CDTF">2026-06-16T14:34:00Z</dcterms:modified>
  <dc:language>pt-BR</dc:language>
</cp:coreProperties>
</file>